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570" w:rsidRPr="003B149D" w:rsidRDefault="00282F18" w:rsidP="00B5523C">
      <w:pPr>
        <w:spacing w:line="560" w:lineRule="exact"/>
        <w:jc w:val="center"/>
        <w:rPr>
          <w:rFonts w:ascii="小宋体" w:eastAsia="小宋体" w:hAnsi="宋体" w:cs="宋体"/>
          <w:b/>
          <w:bCs/>
          <w:sz w:val="44"/>
          <w:szCs w:val="44"/>
        </w:rPr>
      </w:pPr>
      <w:r w:rsidRPr="003B149D">
        <w:rPr>
          <w:rFonts w:ascii="小宋体" w:eastAsia="小宋体" w:hAnsi="宋体" w:cs="宋体" w:hint="eastAsia"/>
          <w:b/>
          <w:bCs/>
          <w:sz w:val="44"/>
          <w:szCs w:val="44"/>
        </w:rPr>
        <w:t>中国人民大学</w:t>
      </w:r>
      <w:r w:rsidR="00ED45C5">
        <w:rPr>
          <w:rFonts w:ascii="小宋体" w:eastAsia="小宋体" w:hAnsi="宋体" w:cs="宋体" w:hint="eastAsia"/>
          <w:b/>
          <w:bCs/>
          <w:sz w:val="44"/>
          <w:szCs w:val="44"/>
        </w:rPr>
        <w:t>2018</w:t>
      </w:r>
      <w:r w:rsidRPr="003B149D">
        <w:rPr>
          <w:rFonts w:ascii="小宋体" w:eastAsia="小宋体" w:hAnsi="宋体" w:cs="宋体" w:hint="eastAsia"/>
          <w:b/>
          <w:bCs/>
          <w:sz w:val="44"/>
          <w:szCs w:val="44"/>
        </w:rPr>
        <w:t>年</w:t>
      </w:r>
      <w:r w:rsidR="003C6EEE">
        <w:rPr>
          <w:rFonts w:ascii="小宋体" w:eastAsia="小宋体" w:hAnsi="宋体" w:cs="宋体" w:hint="eastAsia"/>
          <w:b/>
          <w:bCs/>
          <w:sz w:val="44"/>
          <w:szCs w:val="44"/>
        </w:rPr>
        <w:t>度</w:t>
      </w:r>
      <w:r w:rsidR="00ED45C5">
        <w:rPr>
          <w:rFonts w:ascii="小宋体" w:eastAsia="小宋体" w:hAnsi="宋体" w:cs="宋体" w:hint="eastAsia"/>
          <w:b/>
          <w:bCs/>
          <w:sz w:val="44"/>
          <w:szCs w:val="44"/>
        </w:rPr>
        <w:t>公共基础设施等行政事业性国有资产</w:t>
      </w:r>
      <w:r w:rsidR="008F470C">
        <w:rPr>
          <w:rFonts w:ascii="小宋体" w:eastAsia="小宋体" w:hAnsi="宋体" w:cs="宋体" w:hint="eastAsia"/>
          <w:b/>
          <w:bCs/>
          <w:sz w:val="44"/>
          <w:szCs w:val="44"/>
        </w:rPr>
        <w:t>报告</w:t>
      </w:r>
    </w:p>
    <w:p w:rsidR="00C52A77" w:rsidRDefault="00C52A77" w:rsidP="00B5523C">
      <w:pPr>
        <w:spacing w:line="560" w:lineRule="exact"/>
        <w:jc w:val="left"/>
        <w:rPr>
          <w:rFonts w:ascii="仿宋" w:eastAsia="仿宋" w:hAnsi="仿宋" w:cs="仿宋"/>
          <w:sz w:val="32"/>
          <w:szCs w:val="32"/>
        </w:rPr>
      </w:pPr>
    </w:p>
    <w:p w:rsidR="00226570" w:rsidRDefault="00FD3210" w:rsidP="00B5523C">
      <w:pPr>
        <w:spacing w:line="560" w:lineRule="exact"/>
        <w:jc w:val="left"/>
        <w:rPr>
          <w:rFonts w:ascii="仿宋" w:eastAsia="仿宋" w:hAnsi="仿宋" w:cs="仿宋"/>
          <w:sz w:val="32"/>
          <w:szCs w:val="32"/>
        </w:rPr>
      </w:pPr>
      <w:r>
        <w:rPr>
          <w:rFonts w:ascii="仿宋" w:eastAsia="仿宋" w:hAnsi="仿宋" w:cs="仿宋" w:hint="eastAsia"/>
          <w:sz w:val="32"/>
          <w:szCs w:val="32"/>
        </w:rPr>
        <w:t>教育部：</w:t>
      </w:r>
    </w:p>
    <w:p w:rsidR="001C0171" w:rsidRDefault="001C0171" w:rsidP="00B5523C">
      <w:pPr>
        <w:spacing w:line="560" w:lineRule="exact"/>
        <w:ind w:firstLine="630"/>
        <w:jc w:val="left"/>
        <w:rPr>
          <w:rFonts w:ascii="仿宋" w:eastAsia="仿宋" w:hAnsi="仿宋" w:cs="仿宋"/>
          <w:sz w:val="32"/>
          <w:szCs w:val="32"/>
        </w:rPr>
      </w:pPr>
      <w:r>
        <w:rPr>
          <w:rFonts w:ascii="仿宋" w:eastAsia="仿宋" w:hAnsi="仿宋" w:cs="仿宋" w:hint="eastAsia"/>
          <w:sz w:val="32"/>
          <w:szCs w:val="32"/>
        </w:rPr>
        <w:t>根据</w:t>
      </w:r>
      <w:r w:rsidR="00C52A77">
        <w:rPr>
          <w:rFonts w:ascii="仿宋" w:eastAsia="仿宋" w:hAnsi="仿宋" w:cs="仿宋" w:hint="eastAsia"/>
          <w:sz w:val="32"/>
          <w:szCs w:val="32"/>
        </w:rPr>
        <w:t>《关于转发</w:t>
      </w:r>
      <w:r w:rsidR="00ED45C5">
        <w:rPr>
          <w:rFonts w:ascii="仿宋" w:eastAsia="仿宋" w:hAnsi="仿宋" w:cs="仿宋" w:hint="eastAsia"/>
          <w:sz w:val="32"/>
          <w:szCs w:val="32"/>
        </w:rPr>
        <w:t>做好2018年度公共基础设施等国有资产报告</w:t>
      </w:r>
      <w:r w:rsidR="008F461F">
        <w:rPr>
          <w:rFonts w:ascii="仿宋" w:eastAsia="仿宋" w:hAnsi="仿宋" w:cs="仿宋" w:hint="eastAsia"/>
          <w:sz w:val="32"/>
          <w:szCs w:val="32"/>
        </w:rPr>
        <w:t>工作的通</w:t>
      </w:r>
      <w:r w:rsidR="00C52A77">
        <w:rPr>
          <w:rFonts w:ascii="仿宋" w:eastAsia="仿宋" w:hAnsi="仿宋" w:cs="仿宋" w:hint="eastAsia"/>
          <w:sz w:val="32"/>
          <w:szCs w:val="32"/>
        </w:rPr>
        <w:t>知&gt;</w:t>
      </w:r>
      <w:r w:rsidR="003C6EEE">
        <w:rPr>
          <w:rFonts w:ascii="仿宋" w:eastAsia="仿宋" w:hAnsi="仿宋" w:cs="仿宋" w:hint="eastAsia"/>
          <w:sz w:val="32"/>
          <w:szCs w:val="32"/>
        </w:rPr>
        <w:t>》要求</w:t>
      </w:r>
      <w:r>
        <w:rPr>
          <w:rFonts w:ascii="仿宋" w:eastAsia="仿宋" w:hAnsi="仿宋" w:cs="仿宋" w:hint="eastAsia"/>
          <w:sz w:val="32"/>
          <w:szCs w:val="32"/>
        </w:rPr>
        <w:t>，</w:t>
      </w:r>
      <w:r w:rsidR="008F461F">
        <w:rPr>
          <w:rFonts w:ascii="仿宋" w:eastAsia="仿宋" w:hAnsi="仿宋" w:cs="仿宋" w:hint="eastAsia"/>
          <w:sz w:val="32"/>
          <w:szCs w:val="32"/>
        </w:rPr>
        <w:t>我校积极组织并完成此次</w:t>
      </w:r>
      <w:r w:rsidR="00ED45C5">
        <w:rPr>
          <w:rFonts w:ascii="仿宋" w:eastAsia="仿宋" w:hAnsi="仿宋" w:cs="仿宋" w:hint="eastAsia"/>
          <w:sz w:val="32"/>
          <w:szCs w:val="32"/>
        </w:rPr>
        <w:t>公共基础设施等行政事业性国有资产</w:t>
      </w:r>
      <w:r w:rsidR="008F461F">
        <w:rPr>
          <w:rFonts w:ascii="仿宋" w:eastAsia="仿宋" w:hAnsi="仿宋" w:cs="仿宋" w:hint="eastAsia"/>
          <w:sz w:val="32"/>
          <w:szCs w:val="32"/>
        </w:rPr>
        <w:t>工作。</w:t>
      </w:r>
      <w:r w:rsidR="00ED45C5">
        <w:rPr>
          <w:rFonts w:ascii="仿宋" w:eastAsia="仿宋" w:hAnsi="仿宋" w:cs="仿宋" w:hint="eastAsia"/>
          <w:sz w:val="32"/>
          <w:szCs w:val="32"/>
        </w:rPr>
        <w:t>2018</w:t>
      </w:r>
      <w:r w:rsidR="008F461F">
        <w:rPr>
          <w:rFonts w:ascii="仿宋" w:eastAsia="仿宋" w:hAnsi="仿宋" w:cs="仿宋" w:hint="eastAsia"/>
          <w:sz w:val="32"/>
          <w:szCs w:val="32"/>
        </w:rPr>
        <w:t>年度，我校</w:t>
      </w:r>
      <w:r w:rsidR="00ED45C5">
        <w:rPr>
          <w:rFonts w:ascii="仿宋" w:eastAsia="仿宋" w:hAnsi="仿宋" w:cs="仿宋" w:hint="eastAsia"/>
          <w:sz w:val="32"/>
          <w:szCs w:val="32"/>
        </w:rPr>
        <w:t>涉及公共基础设施性国有资产仅包括文物文化资产，</w:t>
      </w:r>
      <w:r w:rsidR="008F461F">
        <w:rPr>
          <w:rFonts w:ascii="仿宋" w:eastAsia="仿宋" w:hAnsi="仿宋" w:cs="仿宋" w:hint="eastAsia"/>
          <w:sz w:val="32"/>
          <w:szCs w:val="32"/>
        </w:rPr>
        <w:t>现对</w:t>
      </w:r>
      <w:r w:rsidR="00ED45C5">
        <w:rPr>
          <w:rFonts w:ascii="仿宋" w:eastAsia="仿宋" w:hAnsi="仿宋" w:cs="仿宋" w:hint="eastAsia"/>
          <w:sz w:val="32"/>
          <w:szCs w:val="32"/>
        </w:rPr>
        <w:t>有关</w:t>
      </w:r>
      <w:r>
        <w:rPr>
          <w:rFonts w:ascii="仿宋" w:eastAsia="仿宋" w:hAnsi="仿宋" w:cs="仿宋" w:hint="eastAsia"/>
          <w:sz w:val="32"/>
          <w:szCs w:val="32"/>
        </w:rPr>
        <w:t>情况报告如下：</w:t>
      </w:r>
    </w:p>
    <w:p w:rsidR="005457E3" w:rsidRDefault="005457E3" w:rsidP="00B5523C">
      <w:pPr>
        <w:spacing w:line="560" w:lineRule="exact"/>
        <w:ind w:firstLine="630"/>
        <w:jc w:val="left"/>
        <w:rPr>
          <w:rFonts w:ascii="黑体" w:eastAsia="黑体" w:hAnsi="黑体" w:cs="仿宋"/>
          <w:sz w:val="32"/>
          <w:szCs w:val="32"/>
        </w:rPr>
      </w:pPr>
      <w:r w:rsidRPr="00265D30">
        <w:rPr>
          <w:rFonts w:ascii="黑体" w:eastAsia="黑体" w:hAnsi="黑体" w:cs="仿宋" w:hint="eastAsia"/>
          <w:sz w:val="32"/>
          <w:szCs w:val="32"/>
        </w:rPr>
        <w:t>一、单位</w:t>
      </w:r>
      <w:r w:rsidR="00C52A77">
        <w:rPr>
          <w:rFonts w:ascii="黑体" w:eastAsia="黑体" w:hAnsi="黑体" w:cs="仿宋" w:hint="eastAsia"/>
          <w:sz w:val="32"/>
          <w:szCs w:val="32"/>
        </w:rPr>
        <w:t>简介</w:t>
      </w:r>
    </w:p>
    <w:p w:rsidR="00B32801" w:rsidRPr="00B32801" w:rsidRDefault="00B32801" w:rsidP="00B5523C">
      <w:pPr>
        <w:spacing w:line="560" w:lineRule="exact"/>
        <w:ind w:firstLine="630"/>
        <w:jc w:val="left"/>
        <w:rPr>
          <w:rFonts w:ascii="仿宋" w:eastAsia="仿宋" w:hAnsi="仿宋" w:cs="仿宋"/>
          <w:sz w:val="32"/>
          <w:szCs w:val="32"/>
        </w:rPr>
      </w:pPr>
      <w:r w:rsidRPr="00B32801">
        <w:rPr>
          <w:rFonts w:ascii="仿宋" w:eastAsia="仿宋" w:hAnsi="仿宋" w:cs="仿宋" w:hint="eastAsia"/>
          <w:sz w:val="32"/>
          <w:szCs w:val="32"/>
        </w:rPr>
        <w:t>中国人民大学是一所以人文社会科学为主的综合性研究型全国重点大学，直属于教育部，由教育部与北京市共建。学校的前身是1937年诞生于抗日战争烽火中的陕北公学，以及后来的华北联合大学和华北大学。1949年12月16日，中央人民政府政务院第十一次政务会议根据中共中央政治局的建议，通过了《关于成立中国人民大学的决定》。1950年10月3日，以华北大学为基础合并组建的中国人民大学隆重举行开学典礼，成为新中国创办的第一所新型正规大学。</w:t>
      </w:r>
    </w:p>
    <w:p w:rsidR="00B32801" w:rsidRPr="00B32801" w:rsidRDefault="00B32801" w:rsidP="00B5523C">
      <w:pPr>
        <w:spacing w:line="560" w:lineRule="exact"/>
        <w:ind w:firstLine="630"/>
        <w:jc w:val="left"/>
        <w:rPr>
          <w:rFonts w:ascii="仿宋" w:eastAsia="仿宋" w:hAnsi="仿宋" w:cs="仿宋"/>
          <w:sz w:val="32"/>
          <w:szCs w:val="32"/>
        </w:rPr>
      </w:pPr>
      <w:r w:rsidRPr="00B32801">
        <w:rPr>
          <w:rFonts w:ascii="仿宋" w:eastAsia="仿宋" w:hAnsi="仿宋" w:cs="仿宋" w:hint="eastAsia"/>
          <w:sz w:val="32"/>
          <w:szCs w:val="32"/>
        </w:rPr>
        <w:t>在长期的办学实践中，中国人民大学广大师生发扬“立学为民，治学报国”的办学宗旨，始终奋进在时代前列，始终与党和国家同呼吸、共命运，勤俭办学，艰苦奋斗，积极探索，求真务实，使学校成为我国人文社会科学高等教育和研究的重要基地，为我国哲学社会科学的发展和繁荣，为我国社会主义革命、建设和改革事业做出了重要的贡献，被誉</w:t>
      </w:r>
      <w:r w:rsidRPr="00B32801">
        <w:rPr>
          <w:rFonts w:ascii="仿宋" w:eastAsia="仿宋" w:hAnsi="仿宋" w:cs="仿宋" w:hint="eastAsia"/>
          <w:sz w:val="32"/>
          <w:szCs w:val="32"/>
        </w:rPr>
        <w:lastRenderedPageBreak/>
        <w:t>为“我国人文社会科学高等教育领域的一面旗帜”。从1950年至今，国家历次确立重点大学，中国人民大学均位居其中。</w:t>
      </w:r>
      <w:r w:rsidR="00AD0FA3">
        <w:rPr>
          <w:rFonts w:ascii="仿宋" w:eastAsia="仿宋" w:hAnsi="仿宋" w:cs="仿宋" w:hint="eastAsia"/>
          <w:sz w:val="32"/>
          <w:szCs w:val="32"/>
        </w:rPr>
        <w:t>2017年我校首批入选国家“一流大学和一流学科”建设名单，</w:t>
      </w:r>
      <w:r w:rsidR="00AD0FA3" w:rsidRPr="00483137">
        <w:rPr>
          <w:rFonts w:ascii="仿宋" w:eastAsia="仿宋" w:hAnsi="仿宋" w:cs="仿宋" w:hint="eastAsia"/>
          <w:sz w:val="32"/>
          <w:szCs w:val="32"/>
        </w:rPr>
        <w:t>属于财政补助事业单位。</w:t>
      </w:r>
    </w:p>
    <w:p w:rsidR="004D72C2" w:rsidRPr="009B4E16" w:rsidRDefault="004D72C2" w:rsidP="00B5523C">
      <w:pPr>
        <w:spacing w:line="560" w:lineRule="exact"/>
        <w:ind w:firstLineChars="200" w:firstLine="640"/>
        <w:jc w:val="left"/>
        <w:rPr>
          <w:rFonts w:ascii="黑体" w:eastAsia="黑体" w:hAnsi="黑体" w:cs="仿宋"/>
          <w:color w:val="000000"/>
          <w:sz w:val="32"/>
          <w:szCs w:val="32"/>
        </w:rPr>
      </w:pPr>
      <w:r w:rsidRPr="009B4E16">
        <w:rPr>
          <w:rFonts w:ascii="黑体" w:eastAsia="黑体" w:hAnsi="黑体" w:cs="仿宋" w:hint="eastAsia"/>
          <w:color w:val="000000"/>
          <w:sz w:val="32"/>
          <w:szCs w:val="32"/>
        </w:rPr>
        <w:t>二、</w:t>
      </w:r>
      <w:r w:rsidR="006E3DDD">
        <w:rPr>
          <w:rFonts w:ascii="黑体" w:eastAsia="黑体" w:hAnsi="黑体" w:cs="仿宋" w:hint="eastAsia"/>
          <w:color w:val="000000"/>
          <w:sz w:val="32"/>
          <w:szCs w:val="32"/>
        </w:rPr>
        <w:t>文物</w:t>
      </w:r>
      <w:r w:rsidRPr="009B4E16">
        <w:rPr>
          <w:rFonts w:ascii="黑体" w:eastAsia="黑体" w:hAnsi="黑体" w:cs="仿宋" w:hint="eastAsia"/>
          <w:color w:val="000000"/>
          <w:sz w:val="32"/>
          <w:szCs w:val="32"/>
        </w:rPr>
        <w:t>资产情况</w:t>
      </w:r>
    </w:p>
    <w:p w:rsidR="0042587D" w:rsidRDefault="00C52A77" w:rsidP="00DF2B8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经</w:t>
      </w:r>
      <w:r w:rsidR="00921FEB">
        <w:rPr>
          <w:rFonts w:ascii="仿宋" w:eastAsia="仿宋" w:hAnsi="仿宋" w:cs="仿宋" w:hint="eastAsia"/>
          <w:sz w:val="32"/>
          <w:szCs w:val="32"/>
        </w:rPr>
        <w:t>认真调查核实并与上级主管部门沟通，</w:t>
      </w:r>
      <w:r w:rsidR="00AD0FA3">
        <w:rPr>
          <w:rFonts w:ascii="仿宋" w:eastAsia="仿宋" w:hAnsi="仿宋" w:cs="仿宋" w:hint="eastAsia"/>
          <w:sz w:val="32"/>
          <w:szCs w:val="32"/>
        </w:rPr>
        <w:t>我校需进行填报的行政事业单位经管</w:t>
      </w:r>
      <w:r w:rsidR="00DF2B83">
        <w:rPr>
          <w:rFonts w:ascii="仿宋" w:eastAsia="仿宋" w:hAnsi="仿宋" w:cs="仿宋" w:hint="eastAsia"/>
          <w:sz w:val="32"/>
          <w:szCs w:val="32"/>
        </w:rPr>
        <w:t>资产仅涉及文物资产</w:t>
      </w:r>
      <w:r w:rsidR="00AD0FA3">
        <w:rPr>
          <w:rFonts w:ascii="仿宋" w:eastAsia="仿宋" w:hAnsi="仿宋" w:cs="仿宋" w:hint="eastAsia"/>
          <w:sz w:val="32"/>
          <w:szCs w:val="32"/>
        </w:rPr>
        <w:t>，</w:t>
      </w:r>
      <w:r w:rsidR="00DF2B83">
        <w:rPr>
          <w:rFonts w:ascii="仿宋" w:eastAsia="仿宋" w:hAnsi="仿宋" w:cs="仿宋" w:hint="eastAsia"/>
          <w:sz w:val="32"/>
          <w:szCs w:val="32"/>
        </w:rPr>
        <w:t>现将文物资产情况详述如下：</w:t>
      </w:r>
    </w:p>
    <w:p w:rsidR="00DF2B83" w:rsidRDefault="00EA74E6" w:rsidP="00DF2B8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我校文物资产的整体情况</w:t>
      </w:r>
      <w:r w:rsidR="006E3DDD">
        <w:rPr>
          <w:rFonts w:ascii="仿宋" w:eastAsia="仿宋" w:hAnsi="仿宋" w:cs="仿宋" w:hint="eastAsia"/>
          <w:sz w:val="32"/>
          <w:szCs w:val="32"/>
        </w:rPr>
        <w:t>:2018</w:t>
      </w:r>
      <w:r>
        <w:rPr>
          <w:rFonts w:ascii="仿宋" w:eastAsia="仿宋" w:hAnsi="仿宋" w:cs="仿宋" w:hint="eastAsia"/>
          <w:sz w:val="32"/>
          <w:szCs w:val="32"/>
        </w:rPr>
        <w:t>年年初不可移动文物1处，</w:t>
      </w:r>
      <w:r w:rsidR="00AD0FA3">
        <w:rPr>
          <w:rFonts w:ascii="仿宋" w:eastAsia="仿宋" w:hAnsi="仿宋" w:cs="仿宋" w:hint="eastAsia"/>
          <w:sz w:val="32"/>
          <w:szCs w:val="32"/>
        </w:rPr>
        <w:t>资产账面价值155.7万元；</w:t>
      </w:r>
      <w:r>
        <w:rPr>
          <w:rFonts w:ascii="仿宋" w:eastAsia="仿宋" w:hAnsi="仿宋" w:cs="仿宋" w:hint="eastAsia"/>
          <w:sz w:val="32"/>
          <w:szCs w:val="32"/>
        </w:rPr>
        <w:t>可移动文物</w:t>
      </w:r>
      <w:r w:rsidR="006E3DDD">
        <w:rPr>
          <w:rFonts w:ascii="仿宋" w:eastAsia="仿宋" w:hAnsi="仿宋" w:cs="仿宋" w:hint="eastAsia"/>
          <w:sz w:val="32"/>
          <w:szCs w:val="32"/>
        </w:rPr>
        <w:t>94563</w:t>
      </w:r>
      <w:r>
        <w:rPr>
          <w:rFonts w:ascii="仿宋" w:eastAsia="仿宋" w:hAnsi="仿宋" w:cs="仿宋" w:hint="eastAsia"/>
          <w:sz w:val="32"/>
          <w:szCs w:val="32"/>
        </w:rPr>
        <w:t>件，</w:t>
      </w:r>
      <w:r w:rsidR="00AD0FA3">
        <w:rPr>
          <w:rFonts w:ascii="仿宋" w:eastAsia="仿宋" w:hAnsi="仿宋" w:cs="仿宋" w:hint="eastAsia"/>
          <w:sz w:val="32"/>
          <w:szCs w:val="32"/>
        </w:rPr>
        <w:t>资产账面价值1215万元。</w:t>
      </w:r>
      <w:r>
        <w:rPr>
          <w:rFonts w:ascii="仿宋" w:eastAsia="仿宋" w:hAnsi="仿宋" w:cs="仿宋" w:hint="eastAsia"/>
          <w:sz w:val="32"/>
          <w:szCs w:val="32"/>
        </w:rPr>
        <w:t>其中</w:t>
      </w:r>
      <w:r w:rsidR="00AD0FA3">
        <w:rPr>
          <w:rFonts w:ascii="仿宋" w:eastAsia="仿宋" w:hAnsi="仿宋" w:cs="仿宋" w:hint="eastAsia"/>
          <w:sz w:val="32"/>
          <w:szCs w:val="32"/>
        </w:rPr>
        <w:t>，</w:t>
      </w:r>
      <w:r w:rsidR="006E3DDD">
        <w:rPr>
          <w:rFonts w:ascii="仿宋" w:eastAsia="仿宋" w:hAnsi="仿宋" w:cs="仿宋" w:hint="eastAsia"/>
          <w:sz w:val="32"/>
          <w:szCs w:val="32"/>
        </w:rPr>
        <w:t>2018</w:t>
      </w:r>
      <w:r>
        <w:rPr>
          <w:rFonts w:ascii="仿宋" w:eastAsia="仿宋" w:hAnsi="仿宋" w:cs="仿宋" w:hint="eastAsia"/>
          <w:sz w:val="32"/>
          <w:szCs w:val="32"/>
        </w:rPr>
        <w:t>年全年不可移动文物数量</w:t>
      </w:r>
      <w:r w:rsidR="00AD0FA3">
        <w:rPr>
          <w:rFonts w:ascii="仿宋" w:eastAsia="仿宋" w:hAnsi="仿宋" w:cs="仿宋" w:hint="eastAsia"/>
          <w:sz w:val="32"/>
          <w:szCs w:val="32"/>
        </w:rPr>
        <w:t>及价值均</w:t>
      </w:r>
      <w:r>
        <w:rPr>
          <w:rFonts w:ascii="仿宋" w:eastAsia="仿宋" w:hAnsi="仿宋" w:cs="仿宋" w:hint="eastAsia"/>
          <w:sz w:val="32"/>
          <w:szCs w:val="32"/>
        </w:rPr>
        <w:t>无变化，可移动文物</w:t>
      </w:r>
      <w:r w:rsidR="00AD0FA3">
        <w:rPr>
          <w:rFonts w:ascii="仿宋" w:eastAsia="仿宋" w:hAnsi="仿宋" w:cs="仿宋" w:hint="eastAsia"/>
          <w:sz w:val="32"/>
          <w:szCs w:val="32"/>
        </w:rPr>
        <w:t>数量</w:t>
      </w:r>
      <w:r>
        <w:rPr>
          <w:rFonts w:ascii="仿宋" w:eastAsia="仿宋" w:hAnsi="仿宋" w:cs="仿宋" w:hint="eastAsia"/>
          <w:sz w:val="32"/>
          <w:szCs w:val="32"/>
        </w:rPr>
        <w:t>增加</w:t>
      </w:r>
      <w:r w:rsidR="006E3DDD">
        <w:rPr>
          <w:rFonts w:ascii="仿宋" w:eastAsia="仿宋" w:hAnsi="仿宋" w:cs="仿宋" w:hint="eastAsia"/>
          <w:sz w:val="32"/>
          <w:szCs w:val="32"/>
        </w:rPr>
        <w:t>12318</w:t>
      </w:r>
      <w:r>
        <w:rPr>
          <w:rFonts w:ascii="仿宋" w:eastAsia="仿宋" w:hAnsi="仿宋" w:cs="仿宋" w:hint="eastAsia"/>
          <w:sz w:val="32"/>
          <w:szCs w:val="32"/>
        </w:rPr>
        <w:t>件，</w:t>
      </w:r>
      <w:r w:rsidR="006E3DDD">
        <w:rPr>
          <w:rFonts w:ascii="仿宋" w:eastAsia="仿宋" w:hAnsi="仿宋" w:cs="仿宋" w:hint="eastAsia"/>
          <w:sz w:val="32"/>
          <w:szCs w:val="32"/>
        </w:rPr>
        <w:t>该部分增加文物均为捐赠品，因此我校2018年年末文物价值较年初价值无变化。</w:t>
      </w:r>
    </w:p>
    <w:p w:rsidR="00DF2B83" w:rsidRDefault="00EA74E6" w:rsidP="00EA74E6">
      <w:pPr>
        <w:spacing w:line="560" w:lineRule="exact"/>
        <w:ind w:firstLine="645"/>
        <w:rPr>
          <w:rFonts w:ascii="仿宋" w:eastAsia="仿宋" w:hAnsi="仿宋" w:cs="仿宋"/>
          <w:sz w:val="32"/>
          <w:szCs w:val="32"/>
        </w:rPr>
      </w:pPr>
      <w:r>
        <w:rPr>
          <w:rFonts w:ascii="仿宋" w:eastAsia="仿宋" w:hAnsi="仿宋" w:cs="仿宋" w:hint="eastAsia"/>
          <w:sz w:val="32"/>
          <w:szCs w:val="32"/>
        </w:rPr>
        <w:t>不可移动文物的1处是位于</w:t>
      </w:r>
      <w:r w:rsidR="005C1950" w:rsidRPr="005C1950">
        <w:rPr>
          <w:rFonts w:ascii="仿宋" w:eastAsia="仿宋" w:hAnsi="仿宋" w:cs="仿宋" w:hint="eastAsia"/>
          <w:sz w:val="32"/>
          <w:szCs w:val="32"/>
        </w:rPr>
        <w:t>坐落于东城区张自忠3号院</w:t>
      </w:r>
      <w:r w:rsidR="005C1950">
        <w:rPr>
          <w:rFonts w:ascii="仿宋" w:eastAsia="仿宋" w:hAnsi="仿宋" w:cs="仿宋" w:hint="eastAsia"/>
          <w:sz w:val="32"/>
          <w:szCs w:val="32"/>
        </w:rPr>
        <w:t>的</w:t>
      </w:r>
      <w:r w:rsidR="005C1950" w:rsidRPr="005C1950">
        <w:rPr>
          <w:rFonts w:ascii="仿宋" w:eastAsia="仿宋" w:hAnsi="仿宋" w:cs="仿宋" w:hint="eastAsia"/>
          <w:sz w:val="32"/>
          <w:szCs w:val="32"/>
        </w:rPr>
        <w:t>“清陆军部和海军部旧址”</w:t>
      </w:r>
      <w:r w:rsidR="005C1950">
        <w:rPr>
          <w:rFonts w:ascii="仿宋" w:eastAsia="仿宋" w:hAnsi="仿宋" w:cs="仿宋" w:hint="eastAsia"/>
          <w:sz w:val="32"/>
          <w:szCs w:val="32"/>
        </w:rPr>
        <w:t>。该处不可移动文物于</w:t>
      </w:r>
      <w:r w:rsidR="005C1950" w:rsidRPr="005C1950">
        <w:rPr>
          <w:rFonts w:ascii="仿宋" w:eastAsia="仿宋" w:hAnsi="仿宋" w:cs="仿宋" w:hint="eastAsia"/>
          <w:sz w:val="32"/>
          <w:szCs w:val="32"/>
        </w:rPr>
        <w:t>2006年6月1</w:t>
      </w:r>
      <w:r w:rsidR="005C1950">
        <w:rPr>
          <w:rFonts w:ascii="仿宋" w:eastAsia="仿宋" w:hAnsi="仿宋" w:cs="仿宋" w:hint="eastAsia"/>
          <w:sz w:val="32"/>
          <w:szCs w:val="32"/>
        </w:rPr>
        <w:t>日正式被</w:t>
      </w:r>
      <w:r w:rsidR="005C1950" w:rsidRPr="005C1950">
        <w:rPr>
          <w:rFonts w:ascii="仿宋" w:eastAsia="仿宋" w:hAnsi="仿宋" w:cs="仿宋" w:hint="eastAsia"/>
          <w:sz w:val="32"/>
          <w:szCs w:val="32"/>
        </w:rPr>
        <w:t>国家文物局列入第六批全国重点文物保护单位名单。文物范围包括建于清代的影壁、大门、大门两侧厢房和建于清末的灰1</w:t>
      </w:r>
      <w:r w:rsidR="00AD0FA3">
        <w:rPr>
          <w:rFonts w:ascii="仿宋" w:eastAsia="仿宋" w:hAnsi="仿宋" w:cs="仿宋" w:hint="eastAsia"/>
          <w:sz w:val="32"/>
          <w:szCs w:val="32"/>
        </w:rPr>
        <w:t>楼，灰</w:t>
      </w:r>
      <w:r w:rsidR="005C1950" w:rsidRPr="005C1950">
        <w:rPr>
          <w:rFonts w:ascii="仿宋" w:eastAsia="仿宋" w:hAnsi="仿宋" w:cs="仿宋" w:hint="eastAsia"/>
          <w:sz w:val="32"/>
          <w:szCs w:val="32"/>
        </w:rPr>
        <w:t>2、3、4</w:t>
      </w:r>
      <w:r w:rsidR="00AD0FA3">
        <w:rPr>
          <w:rFonts w:ascii="仿宋" w:eastAsia="仿宋" w:hAnsi="仿宋" w:cs="仿宋" w:hint="eastAsia"/>
          <w:sz w:val="32"/>
          <w:szCs w:val="32"/>
        </w:rPr>
        <w:t>、5、6</w:t>
      </w:r>
      <w:r w:rsidR="005C1950" w:rsidRPr="005C1950">
        <w:rPr>
          <w:rFonts w:ascii="仿宋" w:eastAsia="仿宋" w:hAnsi="仿宋" w:cs="仿宋" w:hint="eastAsia"/>
          <w:sz w:val="32"/>
          <w:szCs w:val="32"/>
        </w:rPr>
        <w:t>楼</w:t>
      </w:r>
      <w:r w:rsidR="00AD0FA3">
        <w:rPr>
          <w:rFonts w:ascii="仿宋" w:eastAsia="仿宋" w:hAnsi="仿宋" w:cs="仿宋" w:hint="eastAsia"/>
          <w:sz w:val="32"/>
          <w:szCs w:val="32"/>
        </w:rPr>
        <w:t>为建设控制地带</w:t>
      </w:r>
      <w:r w:rsidR="005C1950" w:rsidRPr="005C1950">
        <w:rPr>
          <w:rFonts w:ascii="仿宋" w:eastAsia="仿宋" w:hAnsi="仿宋" w:cs="仿宋" w:hint="eastAsia"/>
          <w:sz w:val="32"/>
          <w:szCs w:val="32"/>
        </w:rPr>
        <w:t>。</w:t>
      </w:r>
    </w:p>
    <w:p w:rsidR="00AA1BB1" w:rsidRDefault="00EA74E6" w:rsidP="00EA74E6">
      <w:pPr>
        <w:spacing w:line="560" w:lineRule="exact"/>
        <w:ind w:firstLine="645"/>
        <w:rPr>
          <w:rFonts w:ascii="仿宋" w:eastAsia="仿宋" w:hAnsi="仿宋" w:cs="仿宋"/>
          <w:sz w:val="32"/>
          <w:szCs w:val="32"/>
        </w:rPr>
      </w:pPr>
      <w:r>
        <w:rPr>
          <w:rFonts w:ascii="仿宋" w:eastAsia="仿宋" w:hAnsi="仿宋" w:cs="仿宋" w:hint="eastAsia"/>
          <w:sz w:val="32"/>
          <w:szCs w:val="32"/>
        </w:rPr>
        <w:t>可移动文物</w:t>
      </w:r>
      <w:r w:rsidR="00BD193F">
        <w:rPr>
          <w:rFonts w:ascii="仿宋" w:eastAsia="仿宋" w:hAnsi="仿宋" w:cs="仿宋" w:hint="eastAsia"/>
          <w:sz w:val="32"/>
          <w:szCs w:val="32"/>
        </w:rPr>
        <w:t>方面，</w:t>
      </w:r>
      <w:r w:rsidR="00C47265">
        <w:rPr>
          <w:rFonts w:ascii="仿宋" w:eastAsia="仿宋" w:hAnsi="仿宋" w:cs="仿宋" w:hint="eastAsia"/>
          <w:sz w:val="32"/>
          <w:szCs w:val="32"/>
        </w:rPr>
        <w:t>我校按照</w:t>
      </w:r>
      <w:r w:rsidR="007E260A">
        <w:rPr>
          <w:rFonts w:ascii="仿宋" w:eastAsia="仿宋" w:hAnsi="仿宋" w:cs="仿宋" w:hint="eastAsia"/>
          <w:sz w:val="32"/>
          <w:szCs w:val="32"/>
        </w:rPr>
        <w:t>教育部及学校相关规定，加强管辖只能内文物及收藏品类国有资产的管理，于2018年对所有登记造册的藏品进行了全面的梳理和清点。</w:t>
      </w:r>
      <w:r w:rsidR="00AD7058">
        <w:rPr>
          <w:rFonts w:ascii="仿宋" w:eastAsia="仿宋" w:hAnsi="仿宋" w:cs="仿宋" w:hint="eastAsia"/>
          <w:sz w:val="32"/>
          <w:szCs w:val="32"/>
        </w:rPr>
        <w:t>目前，我校馆藏文物94563件，主要包括西南少数民族背扇、西域文</w:t>
      </w:r>
      <w:r w:rsidR="00AD7058">
        <w:rPr>
          <w:rFonts w:ascii="仿宋" w:eastAsia="仿宋" w:hAnsi="仿宋" w:cs="仿宋" w:hint="eastAsia"/>
          <w:sz w:val="32"/>
          <w:szCs w:val="32"/>
        </w:rPr>
        <w:lastRenderedPageBreak/>
        <w:t>物、北方文物、徽州文书、石刻、家书及名人书画信札等</w:t>
      </w:r>
      <w:r w:rsidR="00AA1BB1" w:rsidRPr="00AA1BB1">
        <w:rPr>
          <w:rFonts w:ascii="仿宋" w:eastAsia="仿宋" w:hAnsi="仿宋" w:cs="仿宋" w:hint="eastAsia"/>
          <w:sz w:val="32"/>
          <w:szCs w:val="32"/>
        </w:rPr>
        <w:t>。</w:t>
      </w:r>
    </w:p>
    <w:p w:rsidR="00DD7CE5" w:rsidRDefault="00DD7CE5" w:rsidP="003378F8">
      <w:pPr>
        <w:spacing w:line="560" w:lineRule="exact"/>
        <w:ind w:firstLineChars="296" w:firstLine="947"/>
        <w:jc w:val="left"/>
        <w:rPr>
          <w:rFonts w:ascii="仿宋" w:eastAsia="仿宋" w:hAnsi="仿宋" w:cs="仿宋"/>
          <w:sz w:val="32"/>
          <w:szCs w:val="32"/>
        </w:rPr>
      </w:pPr>
      <w:r w:rsidRPr="00B5523C">
        <w:rPr>
          <w:rFonts w:ascii="仿宋" w:eastAsia="仿宋" w:hAnsi="仿宋" w:cs="仿宋" w:hint="eastAsia"/>
          <w:sz w:val="32"/>
          <w:szCs w:val="32"/>
        </w:rPr>
        <w:t>专此报告。</w:t>
      </w:r>
    </w:p>
    <w:p w:rsidR="000A73BF" w:rsidRPr="00CB565A" w:rsidRDefault="000A73BF" w:rsidP="003378F8">
      <w:pPr>
        <w:spacing w:line="560" w:lineRule="exact"/>
        <w:ind w:firstLineChars="296" w:firstLine="947"/>
        <w:jc w:val="left"/>
        <w:rPr>
          <w:rFonts w:ascii="仿宋" w:eastAsia="仿宋" w:hAnsi="仿宋" w:cs="仿宋"/>
          <w:color w:val="FF0000"/>
          <w:sz w:val="32"/>
          <w:szCs w:val="32"/>
        </w:rPr>
      </w:pPr>
    </w:p>
    <w:p w:rsidR="00DD7CE5" w:rsidRPr="00E356C4" w:rsidRDefault="00DD7CE5" w:rsidP="00B5523C">
      <w:pPr>
        <w:spacing w:line="560" w:lineRule="exact"/>
        <w:ind w:firstLine="630"/>
        <w:jc w:val="left"/>
        <w:rPr>
          <w:rFonts w:ascii="仿宋" w:eastAsia="仿宋" w:hAnsi="仿宋" w:cs="仿宋"/>
          <w:sz w:val="32"/>
          <w:szCs w:val="32"/>
        </w:rPr>
      </w:pPr>
      <w:r w:rsidRPr="00CB565A">
        <w:rPr>
          <w:rFonts w:ascii="仿宋" w:eastAsia="仿宋" w:hAnsi="仿宋" w:cs="仿宋" w:hint="eastAsia"/>
          <w:color w:val="FF0000"/>
          <w:sz w:val="32"/>
          <w:szCs w:val="32"/>
        </w:rPr>
        <w:t xml:space="preserve">           </w:t>
      </w:r>
      <w:r>
        <w:rPr>
          <w:rFonts w:ascii="仿宋" w:eastAsia="仿宋" w:hAnsi="仿宋" w:cs="仿宋" w:hint="eastAsia"/>
          <w:sz w:val="32"/>
          <w:szCs w:val="32"/>
        </w:rPr>
        <w:t xml:space="preserve">                  中国人民大学</w:t>
      </w:r>
    </w:p>
    <w:sectPr w:rsidR="00DD7CE5" w:rsidRPr="00E356C4" w:rsidSect="0022657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7D0" w:rsidRDefault="005757D0" w:rsidP="001C0171">
      <w:r>
        <w:separator/>
      </w:r>
    </w:p>
  </w:endnote>
  <w:endnote w:type="continuationSeparator" w:id="0">
    <w:p w:rsidR="005757D0" w:rsidRDefault="005757D0" w:rsidP="001C01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小宋体">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3C" w:rsidRDefault="00B5523C">
    <w:pPr>
      <w:pStyle w:val="a4"/>
      <w:jc w:val="center"/>
    </w:pPr>
    <w:r>
      <w:rPr>
        <w:lang w:val="zh-CN"/>
      </w:rPr>
      <w:t xml:space="preserve"> </w:t>
    </w:r>
    <w:r w:rsidR="00E93D1C">
      <w:rPr>
        <w:b/>
        <w:bCs/>
        <w:sz w:val="24"/>
        <w:szCs w:val="24"/>
      </w:rPr>
      <w:fldChar w:fldCharType="begin"/>
    </w:r>
    <w:r>
      <w:rPr>
        <w:b/>
        <w:bCs/>
      </w:rPr>
      <w:instrText>PAGE</w:instrText>
    </w:r>
    <w:r w:rsidR="00E93D1C">
      <w:rPr>
        <w:b/>
        <w:bCs/>
        <w:sz w:val="24"/>
        <w:szCs w:val="24"/>
      </w:rPr>
      <w:fldChar w:fldCharType="separate"/>
    </w:r>
    <w:r w:rsidR="00AD7058">
      <w:rPr>
        <w:b/>
        <w:bCs/>
        <w:noProof/>
      </w:rPr>
      <w:t>3</w:t>
    </w:r>
    <w:r w:rsidR="00E93D1C">
      <w:rPr>
        <w:b/>
        <w:bCs/>
        <w:sz w:val="24"/>
        <w:szCs w:val="24"/>
      </w:rPr>
      <w:fldChar w:fldCharType="end"/>
    </w:r>
    <w:r>
      <w:rPr>
        <w:lang w:val="zh-CN"/>
      </w:rPr>
      <w:t xml:space="preserve"> / </w:t>
    </w:r>
    <w:r w:rsidR="00E93D1C">
      <w:rPr>
        <w:b/>
        <w:bCs/>
        <w:sz w:val="24"/>
        <w:szCs w:val="24"/>
      </w:rPr>
      <w:fldChar w:fldCharType="begin"/>
    </w:r>
    <w:r>
      <w:rPr>
        <w:b/>
        <w:bCs/>
      </w:rPr>
      <w:instrText>NUMPAGES</w:instrText>
    </w:r>
    <w:r w:rsidR="00E93D1C">
      <w:rPr>
        <w:b/>
        <w:bCs/>
        <w:sz w:val="24"/>
        <w:szCs w:val="24"/>
      </w:rPr>
      <w:fldChar w:fldCharType="separate"/>
    </w:r>
    <w:r w:rsidR="00AD7058">
      <w:rPr>
        <w:b/>
        <w:bCs/>
        <w:noProof/>
      </w:rPr>
      <w:t>3</w:t>
    </w:r>
    <w:r w:rsidR="00E93D1C">
      <w:rPr>
        <w:b/>
        <w:bCs/>
        <w:sz w:val="24"/>
        <w:szCs w:val="24"/>
      </w:rPr>
      <w:fldChar w:fldCharType="end"/>
    </w:r>
  </w:p>
  <w:p w:rsidR="009733B5" w:rsidRDefault="009733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7D0" w:rsidRDefault="005757D0" w:rsidP="001C0171">
      <w:r>
        <w:separator/>
      </w:r>
    </w:p>
  </w:footnote>
  <w:footnote w:type="continuationSeparator" w:id="0">
    <w:p w:rsidR="005757D0" w:rsidRDefault="005757D0" w:rsidP="001C01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CC5712A"/>
    <w:rsid w:val="000269CD"/>
    <w:rsid w:val="0003012E"/>
    <w:rsid w:val="0004167E"/>
    <w:rsid w:val="000535EE"/>
    <w:rsid w:val="000733DF"/>
    <w:rsid w:val="0008175A"/>
    <w:rsid w:val="000A6BC2"/>
    <w:rsid w:val="000A73BF"/>
    <w:rsid w:val="00112DF1"/>
    <w:rsid w:val="00135569"/>
    <w:rsid w:val="0015641F"/>
    <w:rsid w:val="001703BC"/>
    <w:rsid w:val="00193E80"/>
    <w:rsid w:val="001C0171"/>
    <w:rsid w:val="001D1CE8"/>
    <w:rsid w:val="001F1386"/>
    <w:rsid w:val="00226570"/>
    <w:rsid w:val="0023516B"/>
    <w:rsid w:val="00265D30"/>
    <w:rsid w:val="002761D8"/>
    <w:rsid w:val="00282F18"/>
    <w:rsid w:val="002B6A2E"/>
    <w:rsid w:val="00332516"/>
    <w:rsid w:val="003378F8"/>
    <w:rsid w:val="00340EFE"/>
    <w:rsid w:val="003B149D"/>
    <w:rsid w:val="003C6EEE"/>
    <w:rsid w:val="003D031D"/>
    <w:rsid w:val="003E6A78"/>
    <w:rsid w:val="0042030C"/>
    <w:rsid w:val="0042587D"/>
    <w:rsid w:val="00427522"/>
    <w:rsid w:val="004515C3"/>
    <w:rsid w:val="00483137"/>
    <w:rsid w:val="0048518D"/>
    <w:rsid w:val="00495683"/>
    <w:rsid w:val="004D1766"/>
    <w:rsid w:val="004D72C2"/>
    <w:rsid w:val="004E4329"/>
    <w:rsid w:val="004F52CE"/>
    <w:rsid w:val="00514336"/>
    <w:rsid w:val="005170F5"/>
    <w:rsid w:val="00525357"/>
    <w:rsid w:val="005442EF"/>
    <w:rsid w:val="005457E3"/>
    <w:rsid w:val="0054712F"/>
    <w:rsid w:val="00547547"/>
    <w:rsid w:val="00566F3A"/>
    <w:rsid w:val="00570B38"/>
    <w:rsid w:val="005754C0"/>
    <w:rsid w:val="005757D0"/>
    <w:rsid w:val="005B23F9"/>
    <w:rsid w:val="005C1950"/>
    <w:rsid w:val="005E3594"/>
    <w:rsid w:val="006031F5"/>
    <w:rsid w:val="006449CB"/>
    <w:rsid w:val="006476D7"/>
    <w:rsid w:val="006C1629"/>
    <w:rsid w:val="006C471E"/>
    <w:rsid w:val="006D4E76"/>
    <w:rsid w:val="006E3DDD"/>
    <w:rsid w:val="006E57AD"/>
    <w:rsid w:val="007528DA"/>
    <w:rsid w:val="00783564"/>
    <w:rsid w:val="007E260A"/>
    <w:rsid w:val="00816612"/>
    <w:rsid w:val="00817774"/>
    <w:rsid w:val="00820E01"/>
    <w:rsid w:val="008A0B6A"/>
    <w:rsid w:val="008A2198"/>
    <w:rsid w:val="008A6C50"/>
    <w:rsid w:val="008B0F36"/>
    <w:rsid w:val="008C12F8"/>
    <w:rsid w:val="008E0745"/>
    <w:rsid w:val="008F461F"/>
    <w:rsid w:val="008F470C"/>
    <w:rsid w:val="00901BC0"/>
    <w:rsid w:val="0090716B"/>
    <w:rsid w:val="009169EA"/>
    <w:rsid w:val="00921FEB"/>
    <w:rsid w:val="00925134"/>
    <w:rsid w:val="00931854"/>
    <w:rsid w:val="00961B2A"/>
    <w:rsid w:val="009733B5"/>
    <w:rsid w:val="00997BA3"/>
    <w:rsid w:val="009A2F55"/>
    <w:rsid w:val="009B4E16"/>
    <w:rsid w:val="009F3E6D"/>
    <w:rsid w:val="00A11D29"/>
    <w:rsid w:val="00A51404"/>
    <w:rsid w:val="00A72D3E"/>
    <w:rsid w:val="00A96641"/>
    <w:rsid w:val="00AA1BB1"/>
    <w:rsid w:val="00AB2D67"/>
    <w:rsid w:val="00AD0FA3"/>
    <w:rsid w:val="00AD7058"/>
    <w:rsid w:val="00B32801"/>
    <w:rsid w:val="00B5080A"/>
    <w:rsid w:val="00B5523C"/>
    <w:rsid w:val="00B70E8A"/>
    <w:rsid w:val="00BC008F"/>
    <w:rsid w:val="00BD193F"/>
    <w:rsid w:val="00C113AC"/>
    <w:rsid w:val="00C144D3"/>
    <w:rsid w:val="00C1568A"/>
    <w:rsid w:val="00C164BD"/>
    <w:rsid w:val="00C257B1"/>
    <w:rsid w:val="00C3097A"/>
    <w:rsid w:val="00C36721"/>
    <w:rsid w:val="00C406D0"/>
    <w:rsid w:val="00C47265"/>
    <w:rsid w:val="00C50F61"/>
    <w:rsid w:val="00C52A77"/>
    <w:rsid w:val="00C530AF"/>
    <w:rsid w:val="00C6464F"/>
    <w:rsid w:val="00C80C4F"/>
    <w:rsid w:val="00CB565A"/>
    <w:rsid w:val="00CE243A"/>
    <w:rsid w:val="00D62821"/>
    <w:rsid w:val="00D63FF3"/>
    <w:rsid w:val="00D727EF"/>
    <w:rsid w:val="00DC5076"/>
    <w:rsid w:val="00DD7CE5"/>
    <w:rsid w:val="00DE3D20"/>
    <w:rsid w:val="00DF2B83"/>
    <w:rsid w:val="00E01596"/>
    <w:rsid w:val="00E240C0"/>
    <w:rsid w:val="00E356C4"/>
    <w:rsid w:val="00E806CB"/>
    <w:rsid w:val="00E879B9"/>
    <w:rsid w:val="00E93D1C"/>
    <w:rsid w:val="00EA74E6"/>
    <w:rsid w:val="00EC6064"/>
    <w:rsid w:val="00ED45C5"/>
    <w:rsid w:val="00F62F00"/>
    <w:rsid w:val="00F73291"/>
    <w:rsid w:val="00F92F2A"/>
    <w:rsid w:val="00FC4EEA"/>
    <w:rsid w:val="00FD3210"/>
    <w:rsid w:val="00FF5D04"/>
    <w:rsid w:val="5CC571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65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C017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1C0171"/>
    <w:rPr>
      <w:kern w:val="2"/>
      <w:sz w:val="18"/>
      <w:szCs w:val="18"/>
    </w:rPr>
  </w:style>
  <w:style w:type="paragraph" w:styleId="a4">
    <w:name w:val="footer"/>
    <w:basedOn w:val="a"/>
    <w:link w:val="Char0"/>
    <w:uiPriority w:val="99"/>
    <w:rsid w:val="001C0171"/>
    <w:pPr>
      <w:tabs>
        <w:tab w:val="center" w:pos="4153"/>
        <w:tab w:val="right" w:pos="8306"/>
      </w:tabs>
      <w:snapToGrid w:val="0"/>
      <w:jc w:val="left"/>
    </w:pPr>
    <w:rPr>
      <w:sz w:val="18"/>
      <w:szCs w:val="18"/>
    </w:rPr>
  </w:style>
  <w:style w:type="character" w:customStyle="1" w:styleId="Char0">
    <w:name w:val="页脚 Char"/>
    <w:link w:val="a4"/>
    <w:uiPriority w:val="99"/>
    <w:rsid w:val="001C0171"/>
    <w:rPr>
      <w:kern w:val="2"/>
      <w:sz w:val="18"/>
      <w:szCs w:val="18"/>
    </w:rPr>
  </w:style>
  <w:style w:type="paragraph" w:styleId="a5">
    <w:name w:val="List Paragraph"/>
    <w:basedOn w:val="a"/>
    <w:uiPriority w:val="99"/>
    <w:unhideWhenUsed/>
    <w:rsid w:val="003E6A78"/>
    <w:pPr>
      <w:ind w:firstLineChars="200" w:firstLine="420"/>
    </w:pPr>
  </w:style>
  <w:style w:type="paragraph" w:styleId="a6">
    <w:name w:val="Balloon Text"/>
    <w:basedOn w:val="a"/>
    <w:link w:val="Char1"/>
    <w:rsid w:val="00332516"/>
    <w:rPr>
      <w:sz w:val="18"/>
      <w:szCs w:val="18"/>
    </w:rPr>
  </w:style>
  <w:style w:type="character" w:customStyle="1" w:styleId="Char1">
    <w:name w:val="批注框文本 Char"/>
    <w:link w:val="a6"/>
    <w:rsid w:val="0033251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170</Words>
  <Characters>973</Characters>
  <Application>Microsoft Office Word</Application>
  <DocSecurity>0</DocSecurity>
  <Lines>8</Lines>
  <Paragraphs>2</Paragraphs>
  <ScaleCrop>false</ScaleCrop>
  <Company>Microsoft</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中国人民大学本级</cp:lastModifiedBy>
  <cp:revision>5</cp:revision>
  <cp:lastPrinted>2017-06-16T00:59:00Z</cp:lastPrinted>
  <dcterms:created xsi:type="dcterms:W3CDTF">2018-05-11T02:04:00Z</dcterms:created>
  <dcterms:modified xsi:type="dcterms:W3CDTF">2019-04-02T03:12:00Z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