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7F7" w:rsidRDefault="003842A6" w:rsidP="003842A6">
      <w:pPr>
        <w:jc w:val="center"/>
        <w:rPr>
          <w:rFonts w:ascii="仿宋_GB2312" w:eastAsia="仿宋_GB2312"/>
          <w:b/>
          <w:sz w:val="44"/>
          <w:szCs w:val="44"/>
        </w:rPr>
      </w:pPr>
      <w:r w:rsidRPr="003842A6">
        <w:rPr>
          <w:rFonts w:ascii="仿宋_GB2312" w:eastAsia="仿宋_GB2312" w:hint="eastAsia"/>
          <w:b/>
          <w:sz w:val="44"/>
          <w:szCs w:val="44"/>
        </w:rPr>
        <w:t>中国人民大学</w:t>
      </w:r>
      <w:r w:rsidR="007127F7">
        <w:rPr>
          <w:rFonts w:ascii="仿宋_GB2312" w:eastAsia="仿宋_GB2312" w:hint="eastAsia"/>
          <w:b/>
          <w:sz w:val="44"/>
          <w:szCs w:val="44"/>
        </w:rPr>
        <w:t>资产与后勤管理处</w:t>
      </w:r>
    </w:p>
    <w:p w:rsidR="007127F7" w:rsidRDefault="003842A6" w:rsidP="003842A6">
      <w:pPr>
        <w:jc w:val="center"/>
        <w:rPr>
          <w:rFonts w:ascii="仿宋_GB2312" w:eastAsia="仿宋_GB2312"/>
          <w:b/>
          <w:sz w:val="44"/>
          <w:szCs w:val="44"/>
        </w:rPr>
      </w:pPr>
      <w:r w:rsidRPr="003842A6">
        <w:rPr>
          <w:rFonts w:ascii="仿宋_GB2312" w:eastAsia="仿宋_GB2312" w:hint="eastAsia"/>
          <w:b/>
          <w:sz w:val="44"/>
          <w:szCs w:val="44"/>
        </w:rPr>
        <w:t>关于</w:t>
      </w:r>
      <w:r w:rsidR="00050267" w:rsidRPr="00050267">
        <w:rPr>
          <w:rFonts w:ascii="仿宋_GB2312" w:eastAsia="仿宋_GB2312"/>
          <w:b/>
          <w:sz w:val="44"/>
          <w:szCs w:val="44"/>
        </w:rPr>
        <w:t>信息楼东配楼108房间</w:t>
      </w:r>
      <w:r w:rsidRPr="003842A6">
        <w:rPr>
          <w:rFonts w:ascii="仿宋_GB2312" w:eastAsia="仿宋_GB2312" w:hint="eastAsia"/>
          <w:b/>
          <w:sz w:val="44"/>
          <w:szCs w:val="44"/>
        </w:rPr>
        <w:t>出租</w:t>
      </w:r>
    </w:p>
    <w:p w:rsidR="00492B19" w:rsidRDefault="003842A6" w:rsidP="003842A6">
      <w:pPr>
        <w:jc w:val="center"/>
        <w:rPr>
          <w:rFonts w:ascii="仿宋_GB2312" w:eastAsia="仿宋_GB2312"/>
          <w:b/>
          <w:sz w:val="44"/>
          <w:szCs w:val="44"/>
        </w:rPr>
      </w:pPr>
      <w:r w:rsidRPr="003842A6">
        <w:rPr>
          <w:rFonts w:ascii="仿宋_GB2312" w:eastAsia="仿宋_GB2312" w:hint="eastAsia"/>
          <w:b/>
          <w:sz w:val="44"/>
          <w:szCs w:val="44"/>
        </w:rPr>
        <w:t>可行性分析报告</w:t>
      </w:r>
    </w:p>
    <w:p w:rsidR="003842A6" w:rsidRDefault="003842A6">
      <w:pPr>
        <w:rPr>
          <w:rFonts w:ascii="仿宋_GB2312" w:eastAsia="仿宋_GB2312"/>
          <w:b/>
          <w:sz w:val="28"/>
          <w:szCs w:val="28"/>
        </w:rPr>
      </w:pPr>
    </w:p>
    <w:p w:rsidR="000028A7" w:rsidRDefault="000028A7" w:rsidP="000028A7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028A7">
        <w:rPr>
          <w:rFonts w:ascii="仿宋_GB2312" w:eastAsia="仿宋_GB2312" w:hint="eastAsia"/>
          <w:b/>
          <w:sz w:val="32"/>
          <w:szCs w:val="32"/>
        </w:rPr>
        <w:t>一、项目分析</w:t>
      </w:r>
    </w:p>
    <w:p w:rsidR="009E24B4" w:rsidRDefault="00050267" w:rsidP="00F26B6C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F57AC">
        <w:rPr>
          <w:rFonts w:ascii="Times New Roman" w:eastAsia="仿宋_GB2312" w:hAnsi="Times New Roman"/>
          <w:sz w:val="32"/>
          <w:szCs w:val="32"/>
        </w:rPr>
        <w:t>信息楼东配楼</w:t>
      </w:r>
      <w:r w:rsidR="005C1F75">
        <w:rPr>
          <w:rFonts w:ascii="仿宋_GB2312" w:eastAsia="仿宋_GB2312" w:hint="eastAsia"/>
          <w:sz w:val="32"/>
          <w:szCs w:val="32"/>
        </w:rPr>
        <w:t>，</w:t>
      </w:r>
      <w:r w:rsidR="005C2EC8">
        <w:rPr>
          <w:rFonts w:ascii="仿宋_GB2312" w:eastAsia="仿宋_GB2312" w:hint="eastAsia"/>
          <w:sz w:val="32"/>
          <w:szCs w:val="32"/>
        </w:rPr>
        <w:t>位于我校</w:t>
      </w:r>
      <w:r>
        <w:rPr>
          <w:rFonts w:ascii="仿宋_GB2312" w:eastAsia="仿宋_GB2312" w:hint="eastAsia"/>
          <w:sz w:val="32"/>
          <w:szCs w:val="32"/>
        </w:rPr>
        <w:t>中关村校区北门外</w:t>
      </w:r>
      <w:r w:rsidR="005C2EC8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Times New Roman" w:eastAsia="仿宋_GB2312" w:hAnsi="Times New Roman" w:hint="eastAsia"/>
          <w:sz w:val="32"/>
          <w:szCs w:val="32"/>
        </w:rPr>
        <w:t>总建筑面积</w:t>
      </w:r>
      <w:r>
        <w:rPr>
          <w:rFonts w:ascii="Times New Roman" w:eastAsia="仿宋_GB2312" w:hAnsi="Times New Roman" w:hint="eastAsia"/>
          <w:sz w:val="32"/>
          <w:szCs w:val="32"/>
        </w:rPr>
        <w:t>910.73</w:t>
      </w:r>
      <w:r>
        <w:rPr>
          <w:rFonts w:ascii="Times New Roman" w:eastAsia="仿宋_GB2312" w:hAnsi="Times New Roman" w:hint="eastAsia"/>
          <w:sz w:val="32"/>
          <w:szCs w:val="32"/>
        </w:rPr>
        <w:t>平方米</w:t>
      </w:r>
      <w:r w:rsidR="005C1F75">
        <w:rPr>
          <w:rFonts w:ascii="Times New Roman" w:eastAsia="仿宋_GB2312" w:hAnsi="Times New Roman" w:hint="eastAsia"/>
          <w:sz w:val="32"/>
          <w:szCs w:val="32"/>
        </w:rPr>
        <w:t>。房屋所有权属于中国人民大学（</w:t>
      </w:r>
      <w:r w:rsidR="00F749B5">
        <w:rPr>
          <w:rFonts w:ascii="Times New Roman" w:eastAsia="仿宋_GB2312" w:hAnsi="Times New Roman" w:hint="eastAsia"/>
          <w:sz w:val="32"/>
          <w:szCs w:val="32"/>
        </w:rPr>
        <w:t>尚未办理产权证）</w:t>
      </w:r>
      <w:bookmarkStart w:id="0" w:name="_GoBack"/>
      <w:bookmarkEnd w:id="0"/>
      <w:r w:rsidR="001F404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F404A" w:rsidRPr="001F404A" w:rsidRDefault="001F404A" w:rsidP="001F404A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1F404A">
        <w:rPr>
          <w:rFonts w:ascii="仿宋_GB2312" w:eastAsia="仿宋_GB2312" w:hint="eastAsia"/>
          <w:b/>
          <w:sz w:val="32"/>
          <w:szCs w:val="32"/>
        </w:rPr>
        <w:t>二、项目定位分析</w:t>
      </w:r>
    </w:p>
    <w:p w:rsidR="00A74C1F" w:rsidRDefault="00A74C1F" w:rsidP="005C2EC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2F57AC">
        <w:rPr>
          <w:rFonts w:ascii="Times New Roman" w:eastAsia="仿宋_GB2312" w:hAnsi="Times New Roman"/>
          <w:sz w:val="32"/>
          <w:szCs w:val="32"/>
        </w:rPr>
        <w:t>信息楼东配楼</w:t>
      </w:r>
      <w:r w:rsidR="00911EC7" w:rsidRPr="002F57AC">
        <w:rPr>
          <w:rFonts w:ascii="Times New Roman" w:eastAsia="仿宋_GB2312" w:hAnsi="Times New Roman"/>
          <w:sz w:val="32"/>
          <w:szCs w:val="32"/>
        </w:rPr>
        <w:t>108</w:t>
      </w:r>
      <w:r w:rsidR="00911EC7" w:rsidRPr="002F57AC">
        <w:rPr>
          <w:rFonts w:ascii="Times New Roman" w:eastAsia="仿宋_GB2312" w:hAnsi="Times New Roman"/>
          <w:sz w:val="32"/>
          <w:szCs w:val="32"/>
        </w:rPr>
        <w:t>房间（</w:t>
      </w:r>
      <w:r w:rsidR="00911EC7">
        <w:rPr>
          <w:rFonts w:ascii="Times New Roman" w:eastAsia="仿宋_GB2312" w:hAnsi="Times New Roman" w:hint="eastAsia"/>
          <w:sz w:val="32"/>
          <w:szCs w:val="32"/>
        </w:rPr>
        <w:t>使用</w:t>
      </w:r>
      <w:r w:rsidR="00911EC7" w:rsidRPr="002F57AC">
        <w:rPr>
          <w:rFonts w:ascii="Times New Roman" w:eastAsia="仿宋_GB2312" w:hAnsi="Times New Roman"/>
          <w:sz w:val="32"/>
          <w:szCs w:val="32"/>
        </w:rPr>
        <w:t>面积</w:t>
      </w:r>
      <w:r w:rsidR="00911EC7">
        <w:rPr>
          <w:rFonts w:ascii="Times New Roman" w:eastAsia="仿宋_GB2312" w:hAnsi="Times New Roman" w:hint="eastAsia"/>
          <w:sz w:val="32"/>
          <w:szCs w:val="32"/>
        </w:rPr>
        <w:t>40</w:t>
      </w:r>
      <w:r w:rsidR="00911EC7" w:rsidRPr="002F57AC">
        <w:rPr>
          <w:rFonts w:ascii="Times New Roman" w:eastAsia="仿宋_GB2312" w:hAnsi="Times New Roman"/>
          <w:sz w:val="32"/>
          <w:szCs w:val="32"/>
        </w:rPr>
        <w:t>平方米）</w:t>
      </w:r>
      <w:r w:rsidR="007110D5">
        <w:rPr>
          <w:rFonts w:ascii="Times New Roman" w:eastAsia="仿宋_GB2312" w:hAnsi="Times New Roman" w:hint="eastAsia"/>
          <w:sz w:val="32"/>
          <w:szCs w:val="32"/>
        </w:rPr>
        <w:t>自</w:t>
      </w:r>
      <w:r w:rsidR="007110D5">
        <w:rPr>
          <w:rFonts w:ascii="Times New Roman" w:eastAsia="仿宋_GB2312" w:hAnsi="Times New Roman" w:hint="eastAsia"/>
          <w:sz w:val="32"/>
          <w:szCs w:val="32"/>
        </w:rPr>
        <w:t>2009</w:t>
      </w:r>
      <w:r w:rsidR="007110D5">
        <w:rPr>
          <w:rFonts w:ascii="Times New Roman" w:eastAsia="仿宋_GB2312" w:hAnsi="Times New Roman" w:hint="eastAsia"/>
          <w:sz w:val="32"/>
          <w:szCs w:val="32"/>
        </w:rPr>
        <w:t>年以来一直</w:t>
      </w:r>
      <w:r w:rsidR="00911EC7" w:rsidRPr="002F57AC">
        <w:rPr>
          <w:rFonts w:ascii="Times New Roman" w:eastAsia="仿宋_GB2312" w:hAnsi="Times New Roman"/>
          <w:sz w:val="32"/>
          <w:szCs w:val="32"/>
        </w:rPr>
        <w:t>用于建立移动通信</w:t>
      </w:r>
      <w:r w:rsidR="00911EC7" w:rsidRPr="002F57AC">
        <w:rPr>
          <w:rFonts w:ascii="Times New Roman" w:eastAsia="仿宋_GB2312" w:hAnsi="Times New Roman"/>
          <w:sz w:val="32"/>
          <w:szCs w:val="32"/>
        </w:rPr>
        <w:t>3290</w:t>
      </w:r>
      <w:r w:rsidR="00911EC7" w:rsidRPr="002F57AC">
        <w:rPr>
          <w:rFonts w:ascii="Times New Roman" w:eastAsia="仿宋_GB2312" w:hAnsi="Times New Roman"/>
          <w:sz w:val="32"/>
          <w:szCs w:val="32"/>
        </w:rPr>
        <w:t>号无人值守基站。</w:t>
      </w:r>
    </w:p>
    <w:p w:rsidR="00911EC7" w:rsidRPr="002F57AC" w:rsidRDefault="00911EC7" w:rsidP="00911EC7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按国家要求，</w:t>
      </w:r>
      <w:r w:rsidRPr="002F57AC">
        <w:rPr>
          <w:rFonts w:ascii="Times New Roman" w:eastAsia="仿宋_GB2312" w:hAnsi="Times New Roman"/>
          <w:sz w:val="32"/>
          <w:szCs w:val="32"/>
        </w:rPr>
        <w:t>2015</w:t>
      </w:r>
      <w:r w:rsidRPr="002F57AC">
        <w:rPr>
          <w:rFonts w:ascii="Times New Roman" w:eastAsia="仿宋_GB2312" w:hAnsi="Times New Roman"/>
          <w:sz w:val="32"/>
          <w:szCs w:val="32"/>
        </w:rPr>
        <w:t>年</w:t>
      </w:r>
      <w:r w:rsidRPr="002F57AC">
        <w:rPr>
          <w:rFonts w:ascii="Times New Roman" w:eastAsia="仿宋_GB2312" w:hAnsi="Times New Roman"/>
          <w:sz w:val="32"/>
          <w:szCs w:val="32"/>
        </w:rPr>
        <w:t>1</w:t>
      </w:r>
      <w:r w:rsidRPr="002F57AC">
        <w:rPr>
          <w:rFonts w:ascii="Times New Roman" w:eastAsia="仿宋_GB2312" w:hAnsi="Times New Roman"/>
          <w:sz w:val="32"/>
          <w:szCs w:val="32"/>
        </w:rPr>
        <w:t>月起，中国移动公司不再自建及管理基站等设施，</w:t>
      </w:r>
      <w:r>
        <w:rPr>
          <w:rFonts w:ascii="Times New Roman" w:eastAsia="仿宋_GB2312" w:hAnsi="Times New Roman" w:hint="eastAsia"/>
          <w:sz w:val="32"/>
          <w:szCs w:val="32"/>
        </w:rPr>
        <w:t>现该基站确定转</w:t>
      </w:r>
      <w:r w:rsidRPr="002F57AC">
        <w:rPr>
          <w:rFonts w:ascii="Times New Roman" w:eastAsia="仿宋_GB2312" w:hAnsi="Times New Roman"/>
          <w:sz w:val="32"/>
          <w:szCs w:val="32"/>
        </w:rPr>
        <w:t>由中国铁塔股份有限公司进行管理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5C2EC8" w:rsidRDefault="005C2EC8" w:rsidP="001F404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</w:t>
      </w:r>
      <w:r w:rsidR="00911EC7">
        <w:rPr>
          <w:rFonts w:ascii="仿宋_GB2312" w:eastAsia="仿宋_GB2312" w:hint="eastAsia"/>
          <w:sz w:val="32"/>
          <w:szCs w:val="32"/>
        </w:rPr>
        <w:t>保障校内移动通讯信号</w:t>
      </w:r>
      <w:r w:rsidR="007110D5">
        <w:rPr>
          <w:rFonts w:ascii="仿宋_GB2312" w:eastAsia="仿宋_GB2312" w:hint="eastAsia"/>
          <w:sz w:val="32"/>
          <w:szCs w:val="32"/>
        </w:rPr>
        <w:t>正常</w:t>
      </w:r>
      <w:r>
        <w:rPr>
          <w:rFonts w:ascii="仿宋_GB2312" w:eastAsia="仿宋_GB2312" w:hint="eastAsia"/>
          <w:sz w:val="32"/>
          <w:szCs w:val="32"/>
        </w:rPr>
        <w:t>，经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中国铁塔股份有限公司</w:t>
      </w:r>
      <w:r>
        <w:rPr>
          <w:rFonts w:ascii="仿宋_GB2312" w:eastAsia="仿宋_GB2312" w:hint="eastAsia"/>
          <w:sz w:val="32"/>
          <w:szCs w:val="32"/>
        </w:rPr>
        <w:t>申请，我校经校长办公会讨论研究，同意将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信息楼东配楼</w:t>
      </w:r>
      <w:r w:rsidR="00911EC7" w:rsidRPr="002F57AC">
        <w:rPr>
          <w:rFonts w:ascii="Times New Roman" w:eastAsia="仿宋_GB2312" w:hAnsi="Times New Roman"/>
          <w:sz w:val="32"/>
          <w:szCs w:val="32"/>
        </w:rPr>
        <w:t>108</w:t>
      </w:r>
      <w:r w:rsidR="00911EC7" w:rsidRPr="002F57AC">
        <w:rPr>
          <w:rFonts w:ascii="Times New Roman" w:eastAsia="仿宋_GB2312" w:hAnsi="Times New Roman"/>
          <w:sz w:val="32"/>
          <w:szCs w:val="32"/>
        </w:rPr>
        <w:t>房间</w:t>
      </w:r>
      <w:r w:rsidRPr="002F57AC">
        <w:rPr>
          <w:rFonts w:ascii="Times New Roman" w:eastAsia="仿宋_GB2312" w:hAnsi="Times New Roman"/>
          <w:sz w:val="32"/>
          <w:szCs w:val="32"/>
        </w:rPr>
        <w:t>用</w:t>
      </w:r>
      <w:r>
        <w:rPr>
          <w:rFonts w:ascii="Times New Roman" w:eastAsia="仿宋_GB2312" w:hAnsi="Times New Roman" w:hint="eastAsia"/>
          <w:sz w:val="32"/>
          <w:szCs w:val="32"/>
        </w:rPr>
        <w:t>作</w:t>
      </w:r>
      <w:r w:rsidR="00911EC7" w:rsidRPr="002F57AC">
        <w:rPr>
          <w:rFonts w:ascii="Times New Roman" w:eastAsia="仿宋_GB2312" w:hAnsi="Times New Roman"/>
          <w:sz w:val="32"/>
          <w:szCs w:val="32"/>
        </w:rPr>
        <w:t>移动通信</w:t>
      </w:r>
      <w:r w:rsidR="00911EC7" w:rsidRPr="002F57AC">
        <w:rPr>
          <w:rFonts w:ascii="Times New Roman" w:eastAsia="仿宋_GB2312" w:hAnsi="Times New Roman"/>
          <w:sz w:val="32"/>
          <w:szCs w:val="32"/>
        </w:rPr>
        <w:t>3290</w:t>
      </w:r>
      <w:r w:rsidR="00911EC7" w:rsidRPr="002F57AC">
        <w:rPr>
          <w:rFonts w:ascii="Times New Roman" w:eastAsia="仿宋_GB2312" w:hAnsi="Times New Roman"/>
          <w:sz w:val="32"/>
          <w:szCs w:val="32"/>
        </w:rPr>
        <w:t>号无人值守基站</w:t>
      </w:r>
      <w:r>
        <w:rPr>
          <w:rFonts w:ascii="Times New Roman" w:eastAsia="仿宋_GB2312" w:hAnsi="Times New Roman" w:hint="eastAsia"/>
          <w:sz w:val="32"/>
          <w:szCs w:val="32"/>
        </w:rPr>
        <w:t>，并与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中国铁塔股份有限公司</w:t>
      </w:r>
      <w:r>
        <w:rPr>
          <w:rFonts w:ascii="仿宋_GB2312" w:eastAsia="仿宋_GB2312" w:hint="eastAsia"/>
          <w:sz w:val="32"/>
          <w:szCs w:val="32"/>
        </w:rPr>
        <w:t>签订租用协议，由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中国铁塔股份有限公司</w:t>
      </w:r>
      <w:r>
        <w:rPr>
          <w:rFonts w:ascii="仿宋_GB2312" w:eastAsia="仿宋_GB2312" w:hint="eastAsia"/>
          <w:sz w:val="32"/>
          <w:szCs w:val="32"/>
        </w:rPr>
        <w:t>缴纳租金。</w:t>
      </w:r>
    </w:p>
    <w:p w:rsidR="005C2EC8" w:rsidRPr="005C2EC8" w:rsidRDefault="005C2EC8" w:rsidP="005C2EC8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5C2EC8">
        <w:rPr>
          <w:rFonts w:ascii="仿宋_GB2312" w:eastAsia="仿宋_GB2312" w:hint="eastAsia"/>
          <w:b/>
          <w:sz w:val="32"/>
          <w:szCs w:val="32"/>
        </w:rPr>
        <w:t>三、项目财务分析</w:t>
      </w:r>
    </w:p>
    <w:p w:rsidR="001F404A" w:rsidRDefault="005C2EC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1.租金定位</w:t>
      </w:r>
    </w:p>
    <w:p w:rsidR="005C2EC8" w:rsidRDefault="005C2EC8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我校中关村校区</w:t>
      </w:r>
      <w:r w:rsidR="00911EC7">
        <w:rPr>
          <w:rFonts w:ascii="Times New Roman" w:eastAsia="仿宋_GB2312" w:hAnsi="Times New Roman" w:hint="eastAsia"/>
          <w:color w:val="000000"/>
          <w:sz w:val="32"/>
          <w:szCs w:val="32"/>
        </w:rPr>
        <w:t>周边商业用房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基准租金标准为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4.3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元</w:t>
      </w:r>
      <w:r w:rsidR="00911EC7" w:rsidRPr="00D24869">
        <w:rPr>
          <w:rFonts w:ascii="Times New Roman" w:eastAsia="仿宋_GB2312" w:hAnsi="Times New Roman"/>
          <w:color w:val="000000"/>
          <w:sz w:val="32"/>
          <w:szCs w:val="32"/>
        </w:rPr>
        <w:t>/</w:t>
      </w:r>
      <w:r w:rsidR="00911EC7" w:rsidRPr="00D24869">
        <w:rPr>
          <w:rFonts w:ascii="Times New Roman" w:eastAsia="仿宋_GB2312" w:hAnsi="Times New Roman"/>
          <w:color w:val="000000"/>
          <w:sz w:val="32"/>
          <w:szCs w:val="32"/>
        </w:rPr>
        <w:t>建</w:t>
      </w:r>
      <w:r w:rsidR="00911EC7" w:rsidRPr="00D24869"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筑</w:t>
      </w:r>
      <w:proofErr w:type="gramStart"/>
      <w:r w:rsidR="00911EC7" w:rsidRPr="00D24869">
        <w:rPr>
          <w:rFonts w:ascii="Times New Roman" w:eastAsia="仿宋_GB2312" w:hAnsi="Times New Roman"/>
          <w:color w:val="000000"/>
          <w:sz w:val="32"/>
          <w:szCs w:val="32"/>
        </w:rPr>
        <w:t>平米</w:t>
      </w:r>
      <w:r w:rsidR="00911EC7" w:rsidRPr="00D24869">
        <w:rPr>
          <w:rFonts w:ascii="Times New Roman" w:eastAsia="仿宋_GB2312" w:hAnsi="Times New Roman"/>
          <w:color w:val="000000"/>
          <w:sz w:val="32"/>
          <w:szCs w:val="32"/>
        </w:rPr>
        <w:t>/</w:t>
      </w:r>
      <w:proofErr w:type="gramEnd"/>
      <w:r w:rsidR="00911EC7" w:rsidRPr="00D24869">
        <w:rPr>
          <w:rFonts w:ascii="Times New Roman" w:eastAsia="仿宋_GB2312" w:hAnsi="Times New Roman"/>
          <w:color w:val="000000"/>
          <w:sz w:val="32"/>
          <w:szCs w:val="32"/>
        </w:rPr>
        <w:t>天</w:t>
      </w:r>
      <w:r>
        <w:rPr>
          <w:rFonts w:ascii="Times New Roman" w:eastAsia="仿宋_GB2312" w:hAnsi="Times New Roman" w:hint="eastAsia"/>
          <w:sz w:val="32"/>
          <w:szCs w:val="32"/>
        </w:rPr>
        <w:t>，根据</w:t>
      </w:r>
      <w:r w:rsidR="00911EC7">
        <w:rPr>
          <w:rFonts w:ascii="Times New Roman" w:eastAsia="仿宋_GB2312" w:hAnsi="Times New Roman" w:hint="eastAsia"/>
          <w:sz w:val="32"/>
          <w:szCs w:val="32"/>
        </w:rPr>
        <w:t>基站服务设施属性，拟定年租金为</w:t>
      </w:r>
      <w:r w:rsidR="00911EC7">
        <w:rPr>
          <w:rFonts w:ascii="Times New Roman" w:eastAsia="仿宋_GB2312" w:hAnsi="Times New Roman" w:hint="eastAsia"/>
          <w:sz w:val="32"/>
          <w:szCs w:val="32"/>
        </w:rPr>
        <w:t>7</w:t>
      </w:r>
      <w:r w:rsidR="00911EC7">
        <w:rPr>
          <w:rFonts w:ascii="Times New Roman" w:eastAsia="仿宋_GB2312" w:hAnsi="Times New Roman" w:hint="eastAsia"/>
          <w:sz w:val="32"/>
          <w:szCs w:val="32"/>
        </w:rPr>
        <w:t>万元，核定租金标准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约合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4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元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/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建筑</w:t>
      </w:r>
      <w:proofErr w:type="gramStart"/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平米</w:t>
      </w:r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/</w:t>
      </w:r>
      <w:proofErr w:type="gramEnd"/>
      <w:r w:rsidR="00911EC7" w:rsidRPr="00D24869">
        <w:rPr>
          <w:rFonts w:ascii="Times New Roman" w:eastAsia="仿宋_GB2312" w:hAnsi="Times New Roman" w:hint="eastAsia"/>
          <w:color w:val="000000"/>
          <w:sz w:val="32"/>
          <w:szCs w:val="32"/>
        </w:rPr>
        <w:t>天</w:t>
      </w:r>
      <w:r w:rsidR="00FE22E4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2.收入预算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租金年度收入为</w:t>
      </w:r>
      <w:r w:rsidR="00911EC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万元。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租金年度收入产生的税金，包括房产税12%，营业税5.6%，合计17.6%。金额约为</w:t>
      </w:r>
      <w:r w:rsidR="00911EC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万元*17.6%＝1.</w:t>
      </w:r>
      <w:r w:rsidR="00911EC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</w:t>
      </w:r>
    </w:p>
    <w:p w:rsidR="00FE22E4" w:rsidRDefault="00FE22E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租赁经营年利润总额为：</w:t>
      </w:r>
      <w:r w:rsidR="00911EC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万元－1.</w:t>
      </w:r>
      <w:r w:rsidR="00911EC7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万元＝</w:t>
      </w:r>
      <w:r w:rsidR="00911EC7">
        <w:rPr>
          <w:rFonts w:ascii="仿宋_GB2312" w:eastAsia="仿宋_GB2312" w:hint="eastAsia"/>
          <w:sz w:val="32"/>
          <w:szCs w:val="32"/>
        </w:rPr>
        <w:t>5.8</w:t>
      </w:r>
      <w:r>
        <w:rPr>
          <w:rFonts w:ascii="仿宋_GB2312" w:eastAsia="仿宋_GB2312" w:hint="eastAsia"/>
          <w:sz w:val="32"/>
          <w:szCs w:val="32"/>
        </w:rPr>
        <w:t>万元</w:t>
      </w:r>
    </w:p>
    <w:p w:rsidR="00FE22E4" w:rsidRPr="00266429" w:rsidRDefault="005A098E" w:rsidP="00266429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266429">
        <w:rPr>
          <w:rFonts w:ascii="仿宋_GB2312" w:eastAsia="仿宋_GB2312" w:hint="eastAsia"/>
          <w:b/>
          <w:sz w:val="32"/>
          <w:szCs w:val="32"/>
        </w:rPr>
        <w:t>四、综合评价</w:t>
      </w:r>
    </w:p>
    <w:p w:rsidR="005A098E" w:rsidRDefault="007127F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鉴于</w:t>
      </w:r>
      <w:r w:rsidR="00911EC7" w:rsidRPr="002F57AC">
        <w:rPr>
          <w:rFonts w:ascii="Times New Roman" w:eastAsia="仿宋_GB2312" w:hAnsi="Times New Roman"/>
          <w:sz w:val="32"/>
          <w:szCs w:val="32"/>
        </w:rPr>
        <w:t>房屋</w:t>
      </w:r>
      <w:r w:rsidR="00911EC7">
        <w:rPr>
          <w:rFonts w:ascii="Times New Roman" w:eastAsia="仿宋_GB2312" w:hAnsi="Times New Roman" w:hint="eastAsia"/>
          <w:sz w:val="32"/>
          <w:szCs w:val="32"/>
        </w:rPr>
        <w:t>内</w:t>
      </w:r>
      <w:r w:rsidR="00911EC7" w:rsidRPr="002F57AC">
        <w:rPr>
          <w:rFonts w:ascii="Times New Roman" w:eastAsia="仿宋_GB2312" w:hAnsi="Times New Roman"/>
          <w:sz w:val="32"/>
          <w:szCs w:val="32"/>
        </w:rPr>
        <w:t>移动通讯基站</w:t>
      </w:r>
      <w:r w:rsidR="00911EC7">
        <w:rPr>
          <w:rFonts w:ascii="Times New Roman" w:eastAsia="仿宋_GB2312" w:hAnsi="Times New Roman" w:hint="eastAsia"/>
          <w:sz w:val="32"/>
          <w:szCs w:val="32"/>
        </w:rPr>
        <w:t>用于通讯保障，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一直在正常</w:t>
      </w:r>
      <w:r w:rsidR="00911EC7">
        <w:rPr>
          <w:rFonts w:ascii="Times New Roman" w:eastAsia="仿宋_GB2312" w:hAnsi="Times New Roman" w:hint="eastAsia"/>
          <w:sz w:val="32"/>
          <w:szCs w:val="32"/>
        </w:rPr>
        <w:t>运行</w:t>
      </w:r>
      <w:r w:rsidR="00911EC7" w:rsidRPr="002F57AC">
        <w:rPr>
          <w:rFonts w:ascii="Times New Roman" w:eastAsia="仿宋_GB2312" w:hAnsi="Times New Roman"/>
          <w:sz w:val="32"/>
          <w:szCs w:val="32"/>
        </w:rPr>
        <w:t>，</w:t>
      </w:r>
      <w:r w:rsidR="00911EC7">
        <w:rPr>
          <w:rFonts w:ascii="Times New Roman" w:eastAsia="仿宋_GB2312" w:hAnsi="Times New Roman" w:hint="eastAsia"/>
          <w:sz w:val="32"/>
          <w:szCs w:val="32"/>
        </w:rPr>
        <w:t>承租人具有特定性，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不具备公开招租条件</w:t>
      </w:r>
      <w:r w:rsidR="00911EC7">
        <w:rPr>
          <w:rFonts w:ascii="Times New Roman" w:eastAsia="仿宋_GB2312" w:hAnsi="Times New Roman" w:hint="eastAsia"/>
          <w:sz w:val="32"/>
          <w:szCs w:val="32"/>
        </w:rPr>
        <w:t>；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且移动通讯基站为公共服务设施，</w:t>
      </w:r>
      <w:r w:rsidR="00911EC7">
        <w:rPr>
          <w:rFonts w:ascii="Times New Roman" w:eastAsia="仿宋_GB2312" w:hAnsi="Times New Roman" w:hint="eastAsia"/>
          <w:sz w:val="32"/>
          <w:szCs w:val="32"/>
        </w:rPr>
        <w:t>停止</w:t>
      </w:r>
      <w:r w:rsidR="007110D5">
        <w:rPr>
          <w:rFonts w:ascii="Times New Roman" w:eastAsia="仿宋_GB2312" w:hAnsi="Times New Roman" w:hint="eastAsia"/>
          <w:sz w:val="32"/>
          <w:szCs w:val="32"/>
        </w:rPr>
        <w:t>出</w:t>
      </w:r>
      <w:r w:rsidR="00911EC7">
        <w:rPr>
          <w:rFonts w:ascii="Times New Roman" w:eastAsia="仿宋_GB2312" w:hAnsi="Times New Roman" w:hint="eastAsia"/>
          <w:sz w:val="32"/>
          <w:szCs w:val="32"/>
        </w:rPr>
        <w:t>租恐造成我校通讯障碍，故我校</w:t>
      </w:r>
      <w:r>
        <w:rPr>
          <w:rFonts w:ascii="仿宋_GB2312" w:eastAsia="仿宋_GB2312" w:hint="eastAsia"/>
          <w:sz w:val="32"/>
          <w:szCs w:val="32"/>
        </w:rPr>
        <w:t>通过正式校内审核流程确定，拟将房屋出租给</w:t>
      </w:r>
      <w:r w:rsidR="00911EC7" w:rsidRPr="002F57AC">
        <w:rPr>
          <w:rFonts w:ascii="Times New Roman" w:eastAsia="仿宋_GB2312" w:hAnsi="Times New Roman"/>
          <w:sz w:val="32"/>
          <w:szCs w:val="32"/>
        </w:rPr>
        <w:t>中国铁塔股份有限公司</w:t>
      </w:r>
      <w:r>
        <w:rPr>
          <w:rFonts w:ascii="仿宋_GB2312" w:eastAsia="仿宋_GB2312" w:hint="eastAsia"/>
          <w:sz w:val="32"/>
          <w:szCs w:val="32"/>
        </w:rPr>
        <w:t>，在</w:t>
      </w:r>
      <w:r w:rsidR="00911EC7">
        <w:rPr>
          <w:rFonts w:ascii="仿宋_GB2312" w:eastAsia="仿宋_GB2312" w:hint="eastAsia"/>
          <w:sz w:val="32"/>
          <w:szCs w:val="32"/>
        </w:rPr>
        <w:t>保障通讯</w:t>
      </w:r>
      <w:r>
        <w:rPr>
          <w:rFonts w:ascii="仿宋_GB2312" w:eastAsia="仿宋_GB2312" w:hint="eastAsia"/>
          <w:sz w:val="32"/>
          <w:szCs w:val="32"/>
        </w:rPr>
        <w:t>的同时，也确保国有资产的合理保值。</w:t>
      </w:r>
    </w:p>
    <w:p w:rsidR="007127F7" w:rsidRDefault="007127F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7127F7" w:rsidRDefault="007127F7" w:rsidP="007127F7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中国人民大学　</w:t>
      </w:r>
    </w:p>
    <w:p w:rsidR="007127F7" w:rsidRDefault="007127F7" w:rsidP="007127F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资产与后勤管理处</w:t>
      </w:r>
    </w:p>
    <w:p w:rsidR="007127F7" w:rsidRPr="007127F7" w:rsidRDefault="007127F7" w:rsidP="007127F7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2017年9月</w:t>
      </w:r>
      <w:r w:rsidR="008B3E1D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0日</w:t>
      </w:r>
    </w:p>
    <w:sectPr w:rsidR="007127F7" w:rsidRPr="00712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DF" w:rsidRDefault="00EC1BDF" w:rsidP="003842A6">
      <w:r>
        <w:separator/>
      </w:r>
    </w:p>
  </w:endnote>
  <w:endnote w:type="continuationSeparator" w:id="0">
    <w:p w:rsidR="00EC1BDF" w:rsidRDefault="00EC1BDF" w:rsidP="0038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DF" w:rsidRDefault="00EC1BDF" w:rsidP="003842A6">
      <w:r>
        <w:separator/>
      </w:r>
    </w:p>
  </w:footnote>
  <w:footnote w:type="continuationSeparator" w:id="0">
    <w:p w:rsidR="00EC1BDF" w:rsidRDefault="00EC1BDF" w:rsidP="00384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68A"/>
    <w:rsid w:val="000028A7"/>
    <w:rsid w:val="00050267"/>
    <w:rsid w:val="000F1926"/>
    <w:rsid w:val="001203B5"/>
    <w:rsid w:val="00137E69"/>
    <w:rsid w:val="001F404A"/>
    <w:rsid w:val="00210E45"/>
    <w:rsid w:val="00266429"/>
    <w:rsid w:val="002B6771"/>
    <w:rsid w:val="002F391E"/>
    <w:rsid w:val="003842A6"/>
    <w:rsid w:val="00396471"/>
    <w:rsid w:val="0041658E"/>
    <w:rsid w:val="00466399"/>
    <w:rsid w:val="00492B19"/>
    <w:rsid w:val="005337E1"/>
    <w:rsid w:val="0058408A"/>
    <w:rsid w:val="005A098E"/>
    <w:rsid w:val="005C1F75"/>
    <w:rsid w:val="005C2EC8"/>
    <w:rsid w:val="0062242F"/>
    <w:rsid w:val="0069068A"/>
    <w:rsid w:val="007110D5"/>
    <w:rsid w:val="007127F7"/>
    <w:rsid w:val="00712B2E"/>
    <w:rsid w:val="007754E3"/>
    <w:rsid w:val="008B3E1D"/>
    <w:rsid w:val="008F3ED7"/>
    <w:rsid w:val="00911EC7"/>
    <w:rsid w:val="0091248A"/>
    <w:rsid w:val="009638FE"/>
    <w:rsid w:val="009A72E7"/>
    <w:rsid w:val="009B6E0F"/>
    <w:rsid w:val="009D56EE"/>
    <w:rsid w:val="009E24B4"/>
    <w:rsid w:val="00A17ACA"/>
    <w:rsid w:val="00A74C1F"/>
    <w:rsid w:val="00A90F07"/>
    <w:rsid w:val="00AB15EA"/>
    <w:rsid w:val="00C1066F"/>
    <w:rsid w:val="00CE0ABE"/>
    <w:rsid w:val="00D2363F"/>
    <w:rsid w:val="00D432EE"/>
    <w:rsid w:val="00D51550"/>
    <w:rsid w:val="00DD429E"/>
    <w:rsid w:val="00E574F2"/>
    <w:rsid w:val="00E73AE8"/>
    <w:rsid w:val="00E73D52"/>
    <w:rsid w:val="00E85576"/>
    <w:rsid w:val="00E94D21"/>
    <w:rsid w:val="00EC1BDF"/>
    <w:rsid w:val="00EF43FD"/>
    <w:rsid w:val="00F26B6C"/>
    <w:rsid w:val="00F749B5"/>
    <w:rsid w:val="00FE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84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842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4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42A6"/>
    <w:rPr>
      <w:sz w:val="18"/>
      <w:szCs w:val="18"/>
    </w:rPr>
  </w:style>
  <w:style w:type="paragraph" w:styleId="a5">
    <w:name w:val="List Paragraph"/>
    <w:basedOn w:val="a"/>
    <w:uiPriority w:val="34"/>
    <w:qFormat/>
    <w:rsid w:val="000028A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宋雪飞</dc:creator>
  <cp:keywords/>
  <dc:description/>
  <cp:lastModifiedBy>dell</cp:lastModifiedBy>
  <cp:revision>16</cp:revision>
  <dcterms:created xsi:type="dcterms:W3CDTF">2017-09-19T07:41:00Z</dcterms:created>
  <dcterms:modified xsi:type="dcterms:W3CDTF">2017-09-26T07:59:00Z</dcterms:modified>
</cp:coreProperties>
</file>